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AC2D9" w14:textId="149B15E4" w:rsidR="00C3355F" w:rsidRPr="003538C5" w:rsidRDefault="00C3355F" w:rsidP="00AA0E8F">
      <w:pPr>
        <w:pStyle w:val="Heading1"/>
        <w:spacing w:before="0"/>
        <w:rPr>
          <w:rFonts w:ascii="Comfortaa SemiBold" w:hAnsi="Comfortaa SemiBold"/>
          <w:color w:val="auto"/>
          <w:sz w:val="32"/>
          <w:szCs w:val="24"/>
          <w:lang w:val="bg-BG"/>
        </w:rPr>
      </w:pP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ГРУПА </w:t>
      </w:r>
      <w:r w:rsidR="00150DA6">
        <w:rPr>
          <w:rFonts w:ascii="Comfortaa SemiBold" w:hAnsi="Comfortaa SemiBold"/>
          <w:color w:val="auto"/>
          <w:sz w:val="32"/>
          <w:szCs w:val="24"/>
        </w:rPr>
        <w:t>A</w:t>
      </w:r>
      <w:r w:rsidR="00E84552" w:rsidRPr="00EF4737">
        <w:rPr>
          <w:rFonts w:ascii="Comfortaa SemiBold" w:hAnsi="Comfortaa SemiBold"/>
          <w:color w:val="auto"/>
          <w:sz w:val="32"/>
          <w:szCs w:val="24"/>
        </w:rPr>
        <w:t>.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 </w:t>
      </w:r>
      <w:r w:rsidRPr="00EF4737">
        <w:rPr>
          <w:rFonts w:ascii="Comfortaa SemiBold" w:hAnsi="Comfortaa SemiBold"/>
          <w:color w:val="auto"/>
          <w:sz w:val="32"/>
          <w:szCs w:val="24"/>
          <w:lang w:val="bg-BG"/>
        </w:rPr>
        <w:t xml:space="preserve">ЗАДАЧА </w:t>
      </w:r>
      <w:r w:rsidR="00150DA6">
        <w:rPr>
          <w:rFonts w:ascii="Comfortaa SemiBold" w:hAnsi="Comfortaa SemiBold"/>
          <w:color w:val="auto"/>
          <w:sz w:val="32"/>
          <w:szCs w:val="24"/>
        </w:rPr>
        <w:t>B</w:t>
      </w:r>
      <w:r w:rsidRPr="00EF4737">
        <w:rPr>
          <w:rFonts w:ascii="Comfortaa SemiBold" w:hAnsi="Comfortaa SemiBold"/>
          <w:color w:val="auto"/>
          <w:sz w:val="32"/>
          <w:szCs w:val="24"/>
        </w:rPr>
        <w:t xml:space="preserve">. </w:t>
      </w:r>
      <w:r w:rsidR="00B742DC">
        <w:rPr>
          <w:rFonts w:ascii="Comfortaa SemiBold" w:hAnsi="Comfortaa SemiBold"/>
          <w:color w:val="auto"/>
          <w:sz w:val="32"/>
          <w:szCs w:val="24"/>
          <w:lang w:val="bg-BG"/>
        </w:rPr>
        <w:t>ТЪРГОВЕЦ</w:t>
      </w:r>
    </w:p>
    <w:p w14:paraId="40A5B401" w14:textId="7FBDAA80" w:rsidR="00B742DC" w:rsidRPr="00B742DC" w:rsidRDefault="00B742DC" w:rsidP="00150DA6">
      <w:pPr>
        <w:spacing w:before="240" w:after="0"/>
        <w:jc w:val="both"/>
        <w:rPr>
          <w:rFonts w:ascii="Comfortaa Light" w:hAnsi="Comfortaa Light"/>
          <w:szCs w:val="24"/>
          <w:lang w:val="bg-BG"/>
        </w:rPr>
      </w:pPr>
      <w:r w:rsidRPr="00B742DC">
        <w:rPr>
          <w:rFonts w:ascii="Comfortaa Light" w:hAnsi="Comfortaa Light"/>
          <w:szCs w:val="24"/>
          <w:lang w:val="bg-BG"/>
        </w:rPr>
        <w:t xml:space="preserve">Имало едно време млад търговец на име </w:t>
      </w:r>
      <w:r w:rsidR="000E5DE7">
        <w:rPr>
          <w:rFonts w:ascii="Comfortaa Light" w:hAnsi="Comfortaa Light"/>
          <w:szCs w:val="24"/>
          <w:lang w:val="bg-BG"/>
        </w:rPr>
        <w:t>Георги</w:t>
      </w:r>
      <w:r w:rsidRPr="00B742DC">
        <w:rPr>
          <w:rFonts w:ascii="Comfortaa Light" w:hAnsi="Comfortaa Light"/>
          <w:szCs w:val="24"/>
          <w:lang w:val="bg-BG"/>
        </w:rPr>
        <w:t xml:space="preserve">, който имал малък търговски бизнес. Един ден той решил да предприеме пътуване до далечна земя, за да купи някои редки стоки, които можел да продаде на висока цена в родния си град. </w:t>
      </w:r>
      <w:r w:rsidR="000E5DE7">
        <w:rPr>
          <w:rFonts w:ascii="Comfortaa Light" w:hAnsi="Comfortaa Light"/>
          <w:szCs w:val="24"/>
          <w:lang w:val="bg-BG"/>
        </w:rPr>
        <w:t>Георги</w:t>
      </w:r>
      <w:r w:rsidRPr="00B742DC">
        <w:rPr>
          <w:rFonts w:ascii="Comfortaa Light" w:hAnsi="Comfortaa Light"/>
          <w:szCs w:val="24"/>
          <w:lang w:val="bg-BG"/>
        </w:rPr>
        <w:t xml:space="preserve"> има</w:t>
      </w:r>
      <w:r>
        <w:rPr>
          <w:rFonts w:ascii="Comfortaa Light" w:hAnsi="Comfortaa Light"/>
          <w:szCs w:val="24"/>
          <w:lang w:val="bg-BG"/>
        </w:rPr>
        <w:t>л</w:t>
      </w:r>
      <w:r w:rsidRPr="00B742DC">
        <w:rPr>
          <w:rFonts w:ascii="Comfortaa Light" w:hAnsi="Comfortaa Light"/>
          <w:szCs w:val="24"/>
          <w:lang w:val="bg-BG"/>
        </w:rPr>
        <w:t xml:space="preserve"> ограничени </w:t>
      </w:r>
      <w:r w:rsidR="002F5F6C">
        <w:rPr>
          <w:rFonts w:ascii="Comfortaa Light" w:hAnsi="Comfortaa Light"/>
          <w:szCs w:val="24"/>
          <w:lang w:val="bg-BG"/>
        </w:rPr>
        <w:t xml:space="preserve">финансови </w:t>
      </w:r>
      <w:r w:rsidRPr="00B742DC">
        <w:rPr>
          <w:rFonts w:ascii="Comfortaa Light" w:hAnsi="Comfortaa Light"/>
          <w:szCs w:val="24"/>
          <w:lang w:val="bg-BG"/>
        </w:rPr>
        <w:t>средства и не може</w:t>
      </w:r>
      <w:r>
        <w:rPr>
          <w:rFonts w:ascii="Comfortaa Light" w:hAnsi="Comfortaa Light"/>
          <w:szCs w:val="24"/>
          <w:lang w:val="bg-BG"/>
        </w:rPr>
        <w:t>л</w:t>
      </w:r>
      <w:r w:rsidRPr="00B742DC">
        <w:rPr>
          <w:rFonts w:ascii="Comfortaa Light" w:hAnsi="Comfortaa Light"/>
          <w:szCs w:val="24"/>
          <w:lang w:val="bg-BG"/>
        </w:rPr>
        <w:t xml:space="preserve"> да си позволи да купи всички стоки, които иска</w:t>
      </w:r>
      <w:r>
        <w:rPr>
          <w:rFonts w:ascii="Comfortaa Light" w:hAnsi="Comfortaa Light"/>
          <w:szCs w:val="24"/>
          <w:lang w:val="bg-BG"/>
        </w:rPr>
        <w:t>л</w:t>
      </w:r>
      <w:r w:rsidRPr="00B742DC">
        <w:rPr>
          <w:rFonts w:ascii="Comfortaa Light" w:hAnsi="Comfortaa Light"/>
          <w:szCs w:val="24"/>
          <w:lang w:val="bg-BG"/>
        </w:rPr>
        <w:t xml:space="preserve">, но </w:t>
      </w:r>
      <w:r>
        <w:rPr>
          <w:rFonts w:ascii="Comfortaa Light" w:hAnsi="Comfortaa Light"/>
          <w:szCs w:val="24"/>
          <w:lang w:val="bg-BG"/>
        </w:rPr>
        <w:t xml:space="preserve">все пак </w:t>
      </w:r>
      <w:r w:rsidRPr="00B742DC">
        <w:rPr>
          <w:rFonts w:ascii="Comfortaa Light" w:hAnsi="Comfortaa Light"/>
          <w:szCs w:val="24"/>
          <w:lang w:val="bg-BG"/>
        </w:rPr>
        <w:t>иска</w:t>
      </w:r>
      <w:r>
        <w:rPr>
          <w:rFonts w:ascii="Comfortaa Light" w:hAnsi="Comfortaa Light"/>
          <w:szCs w:val="24"/>
          <w:lang w:val="bg-BG"/>
        </w:rPr>
        <w:t>л</w:t>
      </w:r>
      <w:r w:rsidRPr="00B742DC">
        <w:rPr>
          <w:rFonts w:ascii="Comfortaa Light" w:hAnsi="Comfortaa Light"/>
          <w:szCs w:val="24"/>
          <w:lang w:val="bg-BG"/>
        </w:rPr>
        <w:t xml:space="preserve"> да увеличи максимално печалб</w:t>
      </w:r>
      <w:r w:rsidR="00E93A7E">
        <w:rPr>
          <w:rFonts w:ascii="Comfortaa Light" w:hAnsi="Comfortaa Light"/>
          <w:szCs w:val="24"/>
          <w:lang w:val="bg-BG"/>
        </w:rPr>
        <w:t xml:space="preserve">ата </w:t>
      </w:r>
      <w:r w:rsidRPr="00B742DC">
        <w:rPr>
          <w:rFonts w:ascii="Comfortaa Light" w:hAnsi="Comfortaa Light"/>
          <w:szCs w:val="24"/>
          <w:lang w:val="bg-BG"/>
        </w:rPr>
        <w:t>си.</w:t>
      </w:r>
    </w:p>
    <w:p w14:paraId="3DEC11AC" w14:textId="644A0472" w:rsidR="00B742DC" w:rsidRDefault="00B742DC" w:rsidP="00150DA6">
      <w:pPr>
        <w:spacing w:before="240" w:after="0"/>
        <w:jc w:val="both"/>
        <w:rPr>
          <w:rFonts w:ascii="Comfortaa Light" w:hAnsi="Comfortaa Light"/>
          <w:szCs w:val="24"/>
          <w:lang w:val="bg-BG"/>
        </w:rPr>
      </w:pPr>
      <w:r w:rsidRPr="00B742DC">
        <w:rPr>
          <w:rFonts w:ascii="Comfortaa Light" w:hAnsi="Comfortaa Light"/>
          <w:szCs w:val="24"/>
          <w:lang w:val="bg-BG"/>
        </w:rPr>
        <w:t>Докато пътува</w:t>
      </w:r>
      <w:r w:rsidR="005E1352">
        <w:rPr>
          <w:rFonts w:ascii="Comfortaa Light" w:hAnsi="Comfortaa Light"/>
          <w:szCs w:val="24"/>
          <w:lang w:val="bg-BG"/>
        </w:rPr>
        <w:t>л</w:t>
      </w:r>
      <w:r w:rsidRPr="00B742DC">
        <w:rPr>
          <w:rFonts w:ascii="Comfortaa Light" w:hAnsi="Comfortaa Light"/>
          <w:szCs w:val="24"/>
          <w:lang w:val="bg-BG"/>
        </w:rPr>
        <w:t xml:space="preserve"> из пазарите на далечната земя, той намери</w:t>
      </w:r>
      <w:r>
        <w:rPr>
          <w:rFonts w:ascii="Comfortaa Light" w:hAnsi="Comfortaa Light"/>
          <w:szCs w:val="24"/>
          <w:lang w:val="bg-BG"/>
        </w:rPr>
        <w:t>л</w:t>
      </w:r>
      <w:r w:rsidRPr="00B742DC">
        <w:rPr>
          <w:rFonts w:ascii="Comfortaa Light" w:hAnsi="Comfortaa Light"/>
          <w:szCs w:val="24"/>
          <w:lang w:val="bg-BG"/>
        </w:rPr>
        <w:t xml:space="preserve"> много различни видове стоки, всяка със собствено тегло и стойност. Някои стоки б</w:t>
      </w:r>
      <w:r>
        <w:rPr>
          <w:rFonts w:ascii="Comfortaa Light" w:hAnsi="Comfortaa Light"/>
          <w:szCs w:val="24"/>
          <w:lang w:val="bg-BG"/>
        </w:rPr>
        <w:t xml:space="preserve">или </w:t>
      </w:r>
      <w:r w:rsidRPr="00B742DC">
        <w:rPr>
          <w:rFonts w:ascii="Comfortaa Light" w:hAnsi="Comfortaa Light"/>
          <w:szCs w:val="24"/>
          <w:lang w:val="bg-BG"/>
        </w:rPr>
        <w:t>тежки и с висока стойност, докато други б</w:t>
      </w:r>
      <w:r>
        <w:rPr>
          <w:rFonts w:ascii="Comfortaa Light" w:hAnsi="Comfortaa Light"/>
          <w:szCs w:val="24"/>
          <w:lang w:val="bg-BG"/>
        </w:rPr>
        <w:t>или</w:t>
      </w:r>
      <w:r w:rsidRPr="00B742DC">
        <w:rPr>
          <w:rFonts w:ascii="Comfortaa Light" w:hAnsi="Comfortaa Light"/>
          <w:szCs w:val="24"/>
          <w:lang w:val="bg-BG"/>
        </w:rPr>
        <w:t xml:space="preserve"> леки, но с ниска стойност. </w:t>
      </w:r>
      <w:r w:rsidR="000E5DE7">
        <w:rPr>
          <w:rFonts w:ascii="Comfortaa Light" w:hAnsi="Comfortaa Light"/>
          <w:szCs w:val="24"/>
          <w:lang w:val="bg-BG"/>
        </w:rPr>
        <w:t>Георги</w:t>
      </w:r>
      <w:r w:rsidRPr="00B742DC">
        <w:rPr>
          <w:rFonts w:ascii="Comfortaa Light" w:hAnsi="Comfortaa Light"/>
          <w:szCs w:val="24"/>
          <w:lang w:val="bg-BG"/>
        </w:rPr>
        <w:t xml:space="preserve"> има</w:t>
      </w:r>
      <w:r w:rsidR="005E1352">
        <w:rPr>
          <w:rFonts w:ascii="Comfortaa Light" w:hAnsi="Comfortaa Light"/>
          <w:szCs w:val="24"/>
          <w:lang w:val="bg-BG"/>
        </w:rPr>
        <w:t>л</w:t>
      </w:r>
      <w:r w:rsidRPr="00B742DC">
        <w:rPr>
          <w:rFonts w:ascii="Comfortaa Light" w:hAnsi="Comfortaa Light"/>
          <w:szCs w:val="24"/>
          <w:lang w:val="bg-BG"/>
        </w:rPr>
        <w:t xml:space="preserve"> ограничено място в раницата си, така че не може</w:t>
      </w:r>
      <w:r w:rsidR="005E1352">
        <w:rPr>
          <w:rFonts w:ascii="Comfortaa Light" w:hAnsi="Comfortaa Light"/>
          <w:szCs w:val="24"/>
          <w:lang w:val="bg-BG"/>
        </w:rPr>
        <w:t>л</w:t>
      </w:r>
      <w:r w:rsidRPr="00B742DC">
        <w:rPr>
          <w:rFonts w:ascii="Comfortaa Light" w:hAnsi="Comfortaa Light"/>
          <w:szCs w:val="24"/>
          <w:lang w:val="bg-BG"/>
        </w:rPr>
        <w:t xml:space="preserve"> да купи всички стоки, които иска</w:t>
      </w:r>
      <w:r w:rsidR="005E1352">
        <w:rPr>
          <w:rFonts w:ascii="Comfortaa Light" w:hAnsi="Comfortaa Light"/>
          <w:szCs w:val="24"/>
          <w:lang w:val="bg-BG"/>
        </w:rPr>
        <w:t>л</w:t>
      </w:r>
      <w:r w:rsidRPr="00B742DC">
        <w:rPr>
          <w:rFonts w:ascii="Comfortaa Light" w:hAnsi="Comfortaa Light"/>
          <w:szCs w:val="24"/>
          <w:lang w:val="bg-BG"/>
        </w:rPr>
        <w:t>.</w:t>
      </w:r>
    </w:p>
    <w:p w14:paraId="1C756CEC" w14:textId="68BF111B" w:rsidR="005D3E09" w:rsidRDefault="005E1352" w:rsidP="00150DA6">
      <w:pPr>
        <w:spacing w:before="240" w:after="0"/>
        <w:jc w:val="both"/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szCs w:val="24"/>
          <w:lang w:val="bg-BG"/>
        </w:rPr>
        <w:t xml:space="preserve">Помогнете на търговеца </w:t>
      </w:r>
      <w:r w:rsidR="00491ADF">
        <w:rPr>
          <w:rFonts w:ascii="Comfortaa Light" w:hAnsi="Comfortaa Light"/>
          <w:szCs w:val="24"/>
          <w:lang w:val="bg-BG"/>
        </w:rPr>
        <w:t>като напишете програма</w:t>
      </w:r>
      <w:r w:rsidR="005C2E97">
        <w:rPr>
          <w:rFonts w:ascii="Comfortaa Light" w:hAnsi="Comfortaa Light"/>
          <w:szCs w:val="24"/>
          <w:lang w:val="bg-BG"/>
        </w:rPr>
        <w:t>,</w:t>
      </w:r>
      <w:r w:rsidR="00491ADF">
        <w:rPr>
          <w:rFonts w:ascii="Comfortaa Light" w:hAnsi="Comfortaa Light"/>
          <w:szCs w:val="24"/>
          <w:lang w:val="bg-BG"/>
        </w:rPr>
        <w:t xml:space="preserve"> която така да подбере стоките</w:t>
      </w:r>
      <w:r w:rsidR="000E5DE7">
        <w:rPr>
          <w:rFonts w:ascii="Comfortaa Light" w:hAnsi="Comfortaa Light"/>
          <w:szCs w:val="24"/>
          <w:lang w:val="bg-BG"/>
        </w:rPr>
        <w:t>,</w:t>
      </w:r>
      <w:r w:rsidR="005D3E09">
        <w:rPr>
          <w:rFonts w:ascii="Comfortaa Light" w:hAnsi="Comfortaa Light"/>
          <w:szCs w:val="24"/>
          <w:lang w:val="bg-BG"/>
        </w:rPr>
        <w:t xml:space="preserve"> с които </w:t>
      </w:r>
      <w:r w:rsidR="000E5DE7">
        <w:rPr>
          <w:rFonts w:ascii="Comfortaa Light" w:hAnsi="Comfortaa Light"/>
          <w:szCs w:val="24"/>
          <w:lang w:val="bg-BG"/>
        </w:rPr>
        <w:t>Георги</w:t>
      </w:r>
      <w:r w:rsidR="005C2E97">
        <w:rPr>
          <w:rFonts w:ascii="Comfortaa Light" w:hAnsi="Comfortaa Light"/>
          <w:szCs w:val="24"/>
          <w:lang w:val="bg-BG"/>
        </w:rPr>
        <w:t xml:space="preserve"> да напълни раницата си</w:t>
      </w:r>
      <w:r w:rsidR="00812102">
        <w:rPr>
          <w:rFonts w:ascii="Comfortaa Light" w:hAnsi="Comfortaa Light"/>
          <w:szCs w:val="24"/>
          <w:lang w:val="bg-BG"/>
        </w:rPr>
        <w:t xml:space="preserve"> така</w:t>
      </w:r>
      <w:r w:rsidR="000E5DE7">
        <w:rPr>
          <w:rFonts w:ascii="Comfortaa Light" w:hAnsi="Comfortaa Light"/>
          <w:szCs w:val="24"/>
          <w:lang w:val="bg-BG"/>
        </w:rPr>
        <w:t>,</w:t>
      </w:r>
      <w:r w:rsidR="00491ADF">
        <w:rPr>
          <w:rFonts w:ascii="Comfortaa Light" w:hAnsi="Comfortaa Light"/>
          <w:szCs w:val="24"/>
          <w:lang w:val="bg-BG"/>
        </w:rPr>
        <w:t xml:space="preserve"> че </w:t>
      </w:r>
      <w:r w:rsidR="005D3E09">
        <w:rPr>
          <w:rFonts w:ascii="Comfortaa Light" w:hAnsi="Comfortaa Light"/>
          <w:szCs w:val="24"/>
          <w:lang w:val="bg-BG"/>
        </w:rPr>
        <w:t xml:space="preserve">печалбата </w:t>
      </w:r>
      <w:r w:rsidR="005C2E97">
        <w:rPr>
          <w:rFonts w:ascii="Comfortaa Light" w:hAnsi="Comfortaa Light"/>
          <w:szCs w:val="24"/>
          <w:lang w:val="bg-BG"/>
        </w:rPr>
        <w:t>му</w:t>
      </w:r>
      <w:r w:rsidR="005D3E09">
        <w:rPr>
          <w:rFonts w:ascii="Comfortaa Light" w:hAnsi="Comfortaa Light"/>
          <w:szCs w:val="24"/>
          <w:lang w:val="bg-BG"/>
        </w:rPr>
        <w:t xml:space="preserve"> да е максимална.</w:t>
      </w:r>
    </w:p>
    <w:p w14:paraId="055DD6D0" w14:textId="1E4F01C1" w:rsidR="00617468" w:rsidRDefault="0001145E" w:rsidP="00150DA6">
      <w:pPr>
        <w:spacing w:before="240" w:after="0"/>
        <w:jc w:val="both"/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szCs w:val="24"/>
          <w:lang w:val="bg-BG"/>
        </w:rPr>
        <w:t>От благодарност</w:t>
      </w:r>
      <w:r w:rsidR="00B742DC" w:rsidRPr="00B742DC">
        <w:rPr>
          <w:rFonts w:ascii="Comfortaa Light" w:hAnsi="Comfortaa Light"/>
          <w:szCs w:val="24"/>
          <w:lang w:val="bg-BG"/>
        </w:rPr>
        <w:t xml:space="preserve"> </w:t>
      </w:r>
      <w:r w:rsidR="000E5DE7">
        <w:rPr>
          <w:rFonts w:ascii="Comfortaa Light" w:hAnsi="Comfortaa Light"/>
          <w:szCs w:val="24"/>
          <w:lang w:val="bg-BG"/>
        </w:rPr>
        <w:t>Георги</w:t>
      </w:r>
      <w:r w:rsidR="00B742DC" w:rsidRPr="00B742DC">
        <w:rPr>
          <w:rFonts w:ascii="Comfortaa Light" w:hAnsi="Comfortaa Light"/>
          <w:szCs w:val="24"/>
          <w:lang w:val="bg-BG"/>
        </w:rPr>
        <w:t xml:space="preserve"> </w:t>
      </w:r>
      <w:r>
        <w:rPr>
          <w:rFonts w:ascii="Comfortaa Light" w:hAnsi="Comfortaa Light"/>
          <w:szCs w:val="24"/>
          <w:lang w:val="bg-BG"/>
        </w:rPr>
        <w:t xml:space="preserve">ще Ви превърне </w:t>
      </w:r>
      <w:r w:rsidR="00B742DC" w:rsidRPr="00B742DC">
        <w:rPr>
          <w:rFonts w:ascii="Comfortaa Light" w:hAnsi="Comfortaa Light"/>
          <w:szCs w:val="24"/>
          <w:lang w:val="bg-BG"/>
        </w:rPr>
        <w:t>в легенда в търговската общност, вдъхновявайки много други млади търговци да използват същия алгоритъм, за да вземат интелигентни и печеливши бизнес решения.</w:t>
      </w:r>
    </w:p>
    <w:p w14:paraId="571B8658" w14:textId="4D38466C" w:rsidR="009E3151" w:rsidRPr="009E3151" w:rsidRDefault="009E3151" w:rsidP="00150DA6">
      <w:pPr>
        <w:spacing w:before="240" w:after="0"/>
        <w:jc w:val="both"/>
        <w:rPr>
          <w:rFonts w:ascii="Comfortaa Light" w:hAnsi="Comfortaa Light"/>
          <w:b/>
          <w:bCs/>
          <w:szCs w:val="24"/>
          <w:lang w:val="bg-BG"/>
        </w:rPr>
      </w:pPr>
      <w:r w:rsidRPr="009E3151">
        <w:rPr>
          <w:rFonts w:ascii="Comfortaa Light" w:hAnsi="Comfortaa Light"/>
          <w:b/>
          <w:bCs/>
          <w:szCs w:val="24"/>
          <w:lang w:val="bg-BG"/>
        </w:rPr>
        <w:t>Вход</w:t>
      </w:r>
    </w:p>
    <w:p w14:paraId="73B8A874" w14:textId="5C88D5A9" w:rsidR="00484D0B" w:rsidRDefault="00BE103B" w:rsidP="00150DA6">
      <w:pPr>
        <w:jc w:val="both"/>
        <w:rPr>
          <w:rFonts w:ascii="Comfortaa Light" w:hAnsi="Comfortaa Light"/>
          <w:szCs w:val="24"/>
          <w:lang w:val="bg-BG"/>
        </w:rPr>
      </w:pPr>
      <w:r w:rsidRPr="00BE103B">
        <w:rPr>
          <w:rFonts w:ascii="Comfortaa Light" w:hAnsi="Comfortaa Light"/>
          <w:szCs w:val="24"/>
          <w:lang w:val="bg-BG"/>
        </w:rPr>
        <w:t>От първия ред на стандартния вход се въвежда</w:t>
      </w:r>
      <w:r w:rsidR="00236CF5">
        <w:rPr>
          <w:rFonts w:ascii="Comfortaa Light" w:hAnsi="Comfortaa Light"/>
          <w:szCs w:val="24"/>
          <w:lang w:val="bg-BG"/>
        </w:rPr>
        <w:t>т</w:t>
      </w:r>
      <w:r w:rsidR="00617468">
        <w:rPr>
          <w:rFonts w:ascii="Comfortaa Light" w:hAnsi="Comfortaa Light"/>
          <w:szCs w:val="24"/>
          <w:lang w:val="bg-BG"/>
        </w:rPr>
        <w:t xml:space="preserve"> </w:t>
      </w:r>
      <w:r w:rsidR="00236CF5">
        <w:rPr>
          <w:rFonts w:ascii="Comfortaa Light" w:hAnsi="Comfortaa Light"/>
          <w:szCs w:val="24"/>
          <w:lang w:val="bg-BG"/>
        </w:rPr>
        <w:t xml:space="preserve">две цели </w:t>
      </w:r>
      <w:r w:rsidRPr="00BE103B">
        <w:rPr>
          <w:rFonts w:ascii="Comfortaa Light" w:hAnsi="Comfortaa Light"/>
          <w:szCs w:val="24"/>
          <w:lang w:val="bg-BG"/>
        </w:rPr>
        <w:t>числ</w:t>
      </w:r>
      <w:r w:rsidR="00236CF5">
        <w:rPr>
          <w:rFonts w:ascii="Comfortaa Light" w:hAnsi="Comfortaa Light"/>
          <w:szCs w:val="24"/>
          <w:lang w:val="bg-BG"/>
        </w:rPr>
        <w:t>а</w:t>
      </w:r>
      <w:r w:rsidRPr="00BE103B">
        <w:rPr>
          <w:rFonts w:ascii="Comfortaa Light" w:hAnsi="Comfortaa Light"/>
          <w:szCs w:val="24"/>
          <w:lang w:val="bg-BG"/>
        </w:rPr>
        <w:t>: n</w:t>
      </w:r>
      <w:r w:rsidR="00484D0B">
        <w:rPr>
          <w:rFonts w:ascii="Comfortaa Light" w:hAnsi="Comfortaa Light"/>
          <w:szCs w:val="24"/>
        </w:rPr>
        <w:t xml:space="preserve"> </w:t>
      </w:r>
      <w:r w:rsidR="00484D0B">
        <w:rPr>
          <w:rFonts w:ascii="Comfortaa Light" w:hAnsi="Comfortaa Light"/>
          <w:szCs w:val="24"/>
          <w:lang w:val="bg-BG"/>
        </w:rPr>
        <w:t xml:space="preserve">и </w:t>
      </w:r>
      <w:r w:rsidR="00484D0B">
        <w:rPr>
          <w:rFonts w:ascii="Comfortaa Light" w:hAnsi="Comfortaa Light"/>
          <w:szCs w:val="24"/>
        </w:rPr>
        <w:t>c</w:t>
      </w:r>
      <w:r w:rsidRPr="00BE103B">
        <w:rPr>
          <w:rFonts w:ascii="Comfortaa Light" w:hAnsi="Comfortaa Light"/>
          <w:szCs w:val="24"/>
          <w:lang w:val="bg-BG"/>
        </w:rPr>
        <w:t xml:space="preserve">, </w:t>
      </w:r>
      <w:r w:rsidR="00484D0B">
        <w:rPr>
          <w:rFonts w:ascii="Comfortaa Light" w:hAnsi="Comfortaa Light"/>
          <w:szCs w:val="24"/>
          <w:lang w:val="bg-BG"/>
        </w:rPr>
        <w:t xml:space="preserve">разделени от интервал, </w:t>
      </w:r>
      <w:r w:rsidRPr="00BE103B">
        <w:rPr>
          <w:rFonts w:ascii="Comfortaa Light" w:hAnsi="Comfortaa Light"/>
          <w:szCs w:val="24"/>
          <w:lang w:val="bg-BG"/>
        </w:rPr>
        <w:t>които съответс</w:t>
      </w:r>
      <w:r w:rsidR="00484D0B">
        <w:rPr>
          <w:rFonts w:ascii="Comfortaa Light" w:hAnsi="Comfortaa Light"/>
          <w:szCs w:val="24"/>
          <w:lang w:val="bg-BG"/>
        </w:rPr>
        <w:t>тват на бро</w:t>
      </w:r>
      <w:r w:rsidR="00467605">
        <w:rPr>
          <w:rFonts w:ascii="Comfortaa Light" w:hAnsi="Comfortaa Light"/>
          <w:szCs w:val="24"/>
          <w:lang w:val="bg-BG"/>
        </w:rPr>
        <w:t>я</w:t>
      </w:r>
      <w:r w:rsidR="00484D0B">
        <w:rPr>
          <w:rFonts w:ascii="Comfortaa Light" w:hAnsi="Comfortaa Light"/>
          <w:szCs w:val="24"/>
          <w:lang w:val="bg-BG"/>
        </w:rPr>
        <w:t xml:space="preserve"> на стоките и капацитета на раницата на търговеца.</w:t>
      </w:r>
    </w:p>
    <w:p w14:paraId="09A0E97F" w14:textId="66AF3570" w:rsidR="00617468" w:rsidRDefault="00236CF5" w:rsidP="00150DA6">
      <w:pPr>
        <w:jc w:val="both"/>
        <w:rPr>
          <w:rFonts w:ascii="Comfortaa Light" w:hAnsi="Comfortaa Light"/>
          <w:szCs w:val="24"/>
          <w:lang w:val="bg-BG"/>
        </w:rPr>
      </w:pPr>
      <w:r>
        <w:rPr>
          <w:rFonts w:ascii="Comfortaa Light" w:hAnsi="Comfortaa Light"/>
          <w:szCs w:val="24"/>
          <w:lang w:val="bg-BG"/>
        </w:rPr>
        <w:t xml:space="preserve">На следващите </w:t>
      </w:r>
      <w:r>
        <w:rPr>
          <w:rFonts w:ascii="Comfortaa Light" w:hAnsi="Comfortaa Light"/>
          <w:szCs w:val="24"/>
        </w:rPr>
        <w:t xml:space="preserve">n </w:t>
      </w:r>
      <w:r>
        <w:rPr>
          <w:rFonts w:ascii="Comfortaa Light" w:hAnsi="Comfortaa Light"/>
          <w:szCs w:val="24"/>
          <w:lang w:val="bg-BG"/>
        </w:rPr>
        <w:t>реда о</w:t>
      </w:r>
      <w:r w:rsidR="00306453">
        <w:rPr>
          <w:rFonts w:ascii="Comfortaa Light" w:hAnsi="Comfortaa Light"/>
          <w:szCs w:val="24"/>
          <w:lang w:val="bg-BG"/>
        </w:rPr>
        <w:t>т</w:t>
      </w:r>
      <w:r w:rsidR="00ED1C18">
        <w:rPr>
          <w:rFonts w:ascii="Comfortaa Light" w:hAnsi="Comfortaa Light"/>
          <w:szCs w:val="24"/>
          <w:lang w:val="bg-BG"/>
        </w:rPr>
        <w:t xml:space="preserve"> </w:t>
      </w:r>
      <w:r w:rsidR="00306453">
        <w:rPr>
          <w:rFonts w:ascii="Comfortaa Light" w:hAnsi="Comfortaa Light"/>
          <w:szCs w:val="24"/>
          <w:lang w:val="bg-BG"/>
        </w:rPr>
        <w:t xml:space="preserve">стандартният вход </w:t>
      </w:r>
      <w:r w:rsidR="00617468">
        <w:rPr>
          <w:rFonts w:ascii="Comfortaa Light" w:hAnsi="Comfortaa Light"/>
          <w:szCs w:val="24"/>
          <w:lang w:val="bg-BG"/>
        </w:rPr>
        <w:t xml:space="preserve">се въвеждат </w:t>
      </w:r>
      <w:r w:rsidR="001D5606">
        <w:rPr>
          <w:rFonts w:ascii="Comfortaa Light" w:hAnsi="Comfortaa Light"/>
          <w:szCs w:val="24"/>
          <w:lang w:val="bg-BG"/>
        </w:rPr>
        <w:t>по две цели числа</w:t>
      </w:r>
      <w:r w:rsidR="00484D0B">
        <w:rPr>
          <w:rFonts w:ascii="Comfortaa Light" w:hAnsi="Comfortaa Light"/>
          <w:szCs w:val="24"/>
          <w:lang w:val="bg-BG"/>
        </w:rPr>
        <w:t xml:space="preserve">: </w:t>
      </w:r>
      <w:r w:rsidR="00484D0B">
        <w:rPr>
          <w:rFonts w:ascii="Comfortaa Light" w:hAnsi="Comfortaa Light"/>
          <w:szCs w:val="24"/>
        </w:rPr>
        <w:t xml:space="preserve">v </w:t>
      </w:r>
      <w:r w:rsidR="00484D0B">
        <w:rPr>
          <w:rFonts w:ascii="Comfortaa Light" w:hAnsi="Comfortaa Light"/>
          <w:szCs w:val="24"/>
          <w:lang w:val="bg-BG"/>
        </w:rPr>
        <w:t xml:space="preserve">и </w:t>
      </w:r>
      <w:r w:rsidR="00484D0B">
        <w:rPr>
          <w:rFonts w:ascii="Comfortaa Light" w:hAnsi="Comfortaa Light"/>
          <w:szCs w:val="24"/>
        </w:rPr>
        <w:t>w</w:t>
      </w:r>
      <w:r w:rsidR="00617468">
        <w:rPr>
          <w:rFonts w:ascii="Comfortaa Light" w:hAnsi="Comfortaa Light"/>
          <w:szCs w:val="24"/>
          <w:lang w:val="bg-BG"/>
        </w:rPr>
        <w:t>, разделени от интервал</w:t>
      </w:r>
      <w:r w:rsidR="00D471F0">
        <w:rPr>
          <w:rFonts w:ascii="Comfortaa Light" w:hAnsi="Comfortaa Light"/>
          <w:szCs w:val="24"/>
          <w:lang w:val="bg-BG"/>
        </w:rPr>
        <w:t>, ко</w:t>
      </w:r>
      <w:r w:rsidR="00484D0B">
        <w:rPr>
          <w:rFonts w:ascii="Comfortaa Light" w:hAnsi="Comfortaa Light"/>
          <w:szCs w:val="24"/>
          <w:lang w:val="bg-BG"/>
        </w:rPr>
        <w:t xml:space="preserve">ито съответстват на </w:t>
      </w:r>
      <w:r w:rsidR="0087557D" w:rsidRPr="0087557D">
        <w:rPr>
          <w:rFonts w:ascii="Comfortaa Light" w:hAnsi="Comfortaa Light"/>
          <w:szCs w:val="24"/>
          <w:lang w:val="bg-BG"/>
        </w:rPr>
        <w:t>теглото и стойността</w:t>
      </w:r>
      <w:r w:rsidR="0087557D">
        <w:rPr>
          <w:rFonts w:ascii="Comfortaa Light" w:hAnsi="Comfortaa Light"/>
          <w:szCs w:val="24"/>
          <w:lang w:val="bg-BG"/>
        </w:rPr>
        <w:t xml:space="preserve"> </w:t>
      </w:r>
      <w:r w:rsidR="00484D0B">
        <w:rPr>
          <w:rFonts w:ascii="Comfortaa Light" w:hAnsi="Comfortaa Light"/>
          <w:szCs w:val="24"/>
          <w:lang w:val="bg-BG"/>
        </w:rPr>
        <w:t>на всяка стока.</w:t>
      </w:r>
    </w:p>
    <w:p w14:paraId="7283D7C3" w14:textId="77777777" w:rsidR="009E3151" w:rsidRPr="009E3151" w:rsidRDefault="009E3151" w:rsidP="004346C1">
      <w:pPr>
        <w:spacing w:after="0"/>
        <w:rPr>
          <w:rFonts w:ascii="Comfortaa Light" w:hAnsi="Comfortaa Light"/>
          <w:b/>
          <w:bCs/>
          <w:szCs w:val="24"/>
          <w:lang w:val="bg-BG"/>
        </w:rPr>
      </w:pPr>
      <w:r w:rsidRPr="009E3151">
        <w:rPr>
          <w:rFonts w:ascii="Comfortaa Light" w:hAnsi="Comfortaa Light"/>
          <w:b/>
          <w:bCs/>
          <w:szCs w:val="24"/>
          <w:lang w:val="bg-BG"/>
        </w:rPr>
        <w:t>Изход</w:t>
      </w:r>
    </w:p>
    <w:p w14:paraId="581D9715" w14:textId="5EDD92E8" w:rsidR="009B0C80" w:rsidRPr="008021CF" w:rsidRDefault="00BE103B" w:rsidP="009E3151">
      <w:pPr>
        <w:rPr>
          <w:rFonts w:ascii="Comfortaa Light" w:hAnsi="Comfortaa Light"/>
          <w:szCs w:val="24"/>
          <w:lang w:val="bg-BG"/>
        </w:rPr>
      </w:pPr>
      <w:r w:rsidRPr="00BE103B">
        <w:rPr>
          <w:rFonts w:ascii="Comfortaa Light" w:hAnsi="Comfortaa Light"/>
          <w:szCs w:val="24"/>
          <w:lang w:val="bg-BG"/>
        </w:rPr>
        <w:t>На един ред на стандартния изход програмата трябва да изведе</w:t>
      </w:r>
      <w:r w:rsidR="00ED1C18">
        <w:rPr>
          <w:rFonts w:ascii="Comfortaa Light" w:hAnsi="Comfortaa Light"/>
          <w:szCs w:val="24"/>
          <w:lang w:val="bg-BG"/>
        </w:rPr>
        <w:t xml:space="preserve"> </w:t>
      </w:r>
      <w:r w:rsidR="001D5606">
        <w:rPr>
          <w:rFonts w:ascii="Comfortaa Light" w:hAnsi="Comfortaa Light"/>
          <w:szCs w:val="24"/>
          <w:lang w:val="bg-BG"/>
        </w:rPr>
        <w:t>максималната печалба, ко</w:t>
      </w:r>
      <w:r w:rsidR="000E5DE7">
        <w:rPr>
          <w:rFonts w:ascii="Comfortaa Light" w:hAnsi="Comfortaa Light"/>
          <w:szCs w:val="24"/>
          <w:lang w:val="bg-BG"/>
        </w:rPr>
        <w:t>я</w:t>
      </w:r>
      <w:r w:rsidR="001D5606">
        <w:rPr>
          <w:rFonts w:ascii="Comfortaa Light" w:hAnsi="Comfortaa Light"/>
          <w:szCs w:val="24"/>
          <w:lang w:val="bg-BG"/>
        </w:rPr>
        <w:t xml:space="preserve">то </w:t>
      </w:r>
      <w:r w:rsidR="00D471F0">
        <w:rPr>
          <w:rFonts w:ascii="Comfortaa Light" w:hAnsi="Comfortaa Light"/>
          <w:szCs w:val="24"/>
          <w:lang w:val="bg-BG"/>
        </w:rPr>
        <w:t>т</w:t>
      </w:r>
      <w:r w:rsidR="001D5606">
        <w:rPr>
          <w:rFonts w:ascii="Comfortaa Light" w:hAnsi="Comfortaa Light"/>
          <w:szCs w:val="24"/>
          <w:lang w:val="bg-BG"/>
        </w:rPr>
        <w:t>ърговеца може да получи</w:t>
      </w:r>
      <w:r w:rsidR="00D471F0">
        <w:rPr>
          <w:rFonts w:ascii="Comfortaa Light" w:hAnsi="Comfortaa Light"/>
          <w:szCs w:val="24"/>
          <w:lang w:val="bg-BG"/>
        </w:rPr>
        <w:t xml:space="preserve"> за стоките в раницата си</w:t>
      </w:r>
      <w:r w:rsidR="001D5606">
        <w:rPr>
          <w:rFonts w:ascii="Comfortaa Light" w:hAnsi="Comfortaa Light"/>
          <w:szCs w:val="24"/>
          <w:lang w:val="bg-BG"/>
        </w:rPr>
        <w:t>.</w:t>
      </w:r>
      <w:r w:rsidR="001D109A">
        <w:rPr>
          <w:rFonts w:ascii="Comfortaa Light" w:hAnsi="Comfortaa Light"/>
          <w:szCs w:val="24"/>
          <w:lang w:val="bg-BG"/>
        </w:rPr>
        <w:t xml:space="preserve"> </w:t>
      </w:r>
      <w:r w:rsidR="001D109A" w:rsidRPr="001D109A">
        <w:rPr>
          <w:rFonts w:ascii="Comfortaa Light" w:hAnsi="Comfortaa Light"/>
          <w:szCs w:val="24"/>
          <w:lang w:val="bg-BG"/>
        </w:rPr>
        <w:t>Отговорът се извежда до третия знак след десетичната запетая.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4986"/>
      </w:tblGrid>
      <w:tr w:rsidR="00856F9B" w:rsidRPr="0091007E" w14:paraId="600AFAB8" w14:textId="77777777" w:rsidTr="0091007E">
        <w:trPr>
          <w:trHeight w:val="293"/>
        </w:trPr>
        <w:tc>
          <w:tcPr>
            <w:tcW w:w="5382" w:type="dxa"/>
            <w:shd w:val="clear" w:color="auto" w:fill="auto"/>
          </w:tcPr>
          <w:p w14:paraId="5588E714" w14:textId="77777777" w:rsidR="00856F9B" w:rsidRPr="0091007E" w:rsidRDefault="00856F9B" w:rsidP="002A33C9">
            <w:pPr>
              <w:spacing w:after="0"/>
              <w:rPr>
                <w:rFonts w:ascii="Consolas" w:hAnsi="Consolas"/>
                <w:b/>
                <w:bCs/>
                <w:szCs w:val="24"/>
                <w:lang w:val="bg-BG"/>
              </w:rPr>
            </w:pPr>
            <w:r w:rsidRPr="0091007E">
              <w:rPr>
                <w:rFonts w:ascii="Consolas" w:hAnsi="Consolas"/>
                <w:b/>
                <w:bCs/>
                <w:szCs w:val="24"/>
                <w:lang w:val="bg-BG"/>
              </w:rPr>
              <w:t>Примерен вход</w:t>
            </w:r>
          </w:p>
        </w:tc>
        <w:tc>
          <w:tcPr>
            <w:tcW w:w="4986" w:type="dxa"/>
            <w:shd w:val="clear" w:color="auto" w:fill="auto"/>
          </w:tcPr>
          <w:p w14:paraId="0015D14C" w14:textId="77777777" w:rsidR="00856F9B" w:rsidRPr="0091007E" w:rsidRDefault="00856F9B" w:rsidP="002A33C9">
            <w:pPr>
              <w:spacing w:after="0"/>
              <w:rPr>
                <w:rFonts w:ascii="Consolas" w:hAnsi="Consolas"/>
                <w:b/>
                <w:bCs/>
                <w:szCs w:val="24"/>
                <w:lang w:val="bg-BG"/>
              </w:rPr>
            </w:pPr>
            <w:r w:rsidRPr="0091007E">
              <w:rPr>
                <w:rFonts w:ascii="Consolas" w:hAnsi="Consolas"/>
                <w:b/>
                <w:bCs/>
                <w:szCs w:val="24"/>
                <w:lang w:val="bg-BG"/>
              </w:rPr>
              <w:t>Примерен изход</w:t>
            </w:r>
          </w:p>
        </w:tc>
      </w:tr>
      <w:tr w:rsidR="008021CF" w:rsidRPr="0091007E" w14:paraId="39D555F9" w14:textId="77777777" w:rsidTr="0091007E">
        <w:trPr>
          <w:trHeight w:val="954"/>
        </w:trPr>
        <w:tc>
          <w:tcPr>
            <w:tcW w:w="5382" w:type="dxa"/>
            <w:shd w:val="clear" w:color="auto" w:fill="auto"/>
          </w:tcPr>
          <w:p w14:paraId="05822229" w14:textId="77777777" w:rsidR="00B25ABC" w:rsidRPr="00B25ABC" w:rsidRDefault="00B25ABC" w:rsidP="00B25ABC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B25ABC">
              <w:rPr>
                <w:rFonts w:ascii="Consolas" w:hAnsi="Consolas"/>
                <w:szCs w:val="24"/>
                <w:lang w:val="bg-BG"/>
              </w:rPr>
              <w:t>5 15</w:t>
            </w:r>
          </w:p>
          <w:p w14:paraId="6C654314" w14:textId="10C73AE5" w:rsidR="00B25ABC" w:rsidRPr="00B25ABC" w:rsidRDefault="00B25ABC" w:rsidP="00B25ABC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B25ABC">
              <w:rPr>
                <w:rFonts w:ascii="Consolas" w:hAnsi="Consolas"/>
                <w:szCs w:val="24"/>
                <w:lang w:val="bg-BG"/>
              </w:rPr>
              <w:t>3 50</w:t>
            </w:r>
          </w:p>
          <w:p w14:paraId="03CB3B59" w14:textId="6A75FDEF" w:rsidR="00B25ABC" w:rsidRPr="00B25ABC" w:rsidRDefault="00B25ABC" w:rsidP="00B25ABC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B25ABC">
              <w:rPr>
                <w:rFonts w:ascii="Consolas" w:hAnsi="Consolas"/>
                <w:szCs w:val="24"/>
                <w:lang w:val="bg-BG"/>
              </w:rPr>
              <w:t>5 70</w:t>
            </w:r>
          </w:p>
          <w:p w14:paraId="26B07A29" w14:textId="173092D3" w:rsidR="00B25ABC" w:rsidRPr="00B25ABC" w:rsidRDefault="00B25ABC" w:rsidP="00B25ABC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B25ABC">
              <w:rPr>
                <w:rFonts w:ascii="Consolas" w:hAnsi="Consolas"/>
                <w:szCs w:val="24"/>
                <w:lang w:val="bg-BG"/>
              </w:rPr>
              <w:t>2 30</w:t>
            </w:r>
          </w:p>
          <w:p w14:paraId="5B4B2C8B" w14:textId="36B9AED0" w:rsidR="00B25ABC" w:rsidRPr="00B25ABC" w:rsidRDefault="00B25ABC" w:rsidP="00B25ABC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B25ABC">
              <w:rPr>
                <w:rFonts w:ascii="Consolas" w:hAnsi="Consolas"/>
                <w:szCs w:val="24"/>
                <w:lang w:val="bg-BG"/>
              </w:rPr>
              <w:t>1 10</w:t>
            </w:r>
          </w:p>
          <w:p w14:paraId="02875975" w14:textId="79DA9E77" w:rsidR="008021CF" w:rsidRPr="0091007E" w:rsidRDefault="00B25ABC" w:rsidP="00B25ABC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 w:rsidRPr="00B25ABC">
              <w:rPr>
                <w:rFonts w:ascii="Consolas" w:hAnsi="Consolas"/>
                <w:szCs w:val="24"/>
                <w:lang w:val="bg-BG"/>
              </w:rPr>
              <w:t>4 40</w:t>
            </w:r>
          </w:p>
        </w:tc>
        <w:tc>
          <w:tcPr>
            <w:tcW w:w="4986" w:type="dxa"/>
            <w:shd w:val="clear" w:color="auto" w:fill="auto"/>
          </w:tcPr>
          <w:p w14:paraId="3F3D9DA3" w14:textId="09A1A1BD" w:rsidR="008021CF" w:rsidRPr="0091007E" w:rsidRDefault="00B25ABC" w:rsidP="008021CF">
            <w:pPr>
              <w:spacing w:after="0"/>
              <w:rPr>
                <w:rFonts w:ascii="Consolas" w:hAnsi="Consolas"/>
                <w:szCs w:val="24"/>
                <w:lang w:val="bg-BG"/>
              </w:rPr>
            </w:pPr>
            <w:r>
              <w:rPr>
                <w:rFonts w:ascii="Consolas" w:hAnsi="Consolas"/>
                <w:szCs w:val="24"/>
                <w:lang w:val="bg-BG"/>
              </w:rPr>
              <w:t>200</w:t>
            </w:r>
            <w:r w:rsidR="001D109A">
              <w:rPr>
                <w:rFonts w:ascii="Consolas" w:hAnsi="Consolas"/>
                <w:szCs w:val="24"/>
                <w:lang w:val="bg-BG"/>
              </w:rPr>
              <w:t>.000</w:t>
            </w:r>
          </w:p>
        </w:tc>
      </w:tr>
    </w:tbl>
    <w:p w14:paraId="29DFE773" w14:textId="77777777" w:rsidR="00DB2BF3" w:rsidRPr="00267C00" w:rsidRDefault="00DB2BF3" w:rsidP="00B25ABC">
      <w:pPr>
        <w:rPr>
          <w:rFonts w:ascii="Consolas" w:hAnsi="Consolas"/>
          <w:sz w:val="22"/>
          <w:szCs w:val="18"/>
          <w:lang w:val="bg-BG"/>
        </w:rPr>
      </w:pPr>
    </w:p>
    <w:sectPr w:rsidR="00DB2BF3" w:rsidRPr="00267C00" w:rsidSect="00963B90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40" w:right="720" w:bottom="288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86A5B" w14:textId="77777777" w:rsidR="00AB0EEA" w:rsidRDefault="00AB0EEA">
      <w:pPr>
        <w:spacing w:after="0" w:line="240" w:lineRule="auto"/>
      </w:pPr>
      <w:r>
        <w:separator/>
      </w:r>
    </w:p>
  </w:endnote>
  <w:endnote w:type="continuationSeparator" w:id="0">
    <w:p w14:paraId="551D84C4" w14:textId="77777777" w:rsidR="00AB0EEA" w:rsidRDefault="00AB0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  <w:font w:name="Comfortaa Light">
    <w:altName w:val="Calibri"/>
    <w:charset w:val="00"/>
    <w:family w:val="auto"/>
    <w:pitch w:val="variable"/>
    <w:sig w:usb0="A00002FF" w:usb1="40000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fortaa">
    <w:panose1 w:val="00000000000000000000"/>
    <w:charset w:val="00"/>
    <w:family w:val="auto"/>
    <w:pitch w:val="variable"/>
    <w:sig w:usb0="A00002FF" w:usb1="40000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2898775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D6F700" w14:textId="54ED7670" w:rsidR="00F64CF8" w:rsidRDefault="00396C86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114300" distR="114300" simplePos="0" relativeHeight="251658239" behindDoc="1" locked="0" layoutInCell="1" allowOverlap="1" wp14:anchorId="0F639C10" wp14:editId="41D9AD76">
                <wp:simplePos x="0" y="0"/>
                <wp:positionH relativeFrom="column">
                  <wp:posOffset>-19050</wp:posOffset>
                </wp:positionH>
                <wp:positionV relativeFrom="paragraph">
                  <wp:posOffset>-1217930</wp:posOffset>
                </wp:positionV>
                <wp:extent cx="7780655" cy="2129790"/>
                <wp:effectExtent l="0" t="0" r="0" b="3810"/>
                <wp:wrapNone/>
                <wp:docPr id="48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6625"/>
                                  </a14:imgEffect>
                                  <a14:imgEffect>
                                    <a14:saturation sat="354000"/>
                                  </a14:imgEffect>
                                  <a14:imgEffect>
                                    <a14:brightnessContrast bright="36000" contrast="-8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7780655" cy="2129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CE8EEB" w14:textId="77777777" w:rsidR="00F64CF8" w:rsidRDefault="00F64CF8" w:rsidP="00F64CF8"/>
        <w:p w14:paraId="084DB7FF" w14:textId="77777777" w:rsidR="00115663" w:rsidRPr="00F64CF8" w:rsidRDefault="00115663" w:rsidP="00F64CF8">
          <w:pPr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C7A5F1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A39F50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F2D2AC2" wp14:editId="72CE1297">
                <wp:extent cx="8551368" cy="976184"/>
                <wp:effectExtent l="0" t="0" r="2540" b="0"/>
                <wp:docPr id="49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D7757" w14:textId="77777777" w:rsidR="00AB0EEA" w:rsidRDefault="00AB0EEA">
      <w:pPr>
        <w:spacing w:after="0" w:line="240" w:lineRule="auto"/>
      </w:pPr>
      <w:r>
        <w:separator/>
      </w:r>
    </w:p>
  </w:footnote>
  <w:footnote w:type="continuationSeparator" w:id="0">
    <w:p w14:paraId="6726F483" w14:textId="77777777" w:rsidR="00AB0EEA" w:rsidRDefault="00AB0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D5D14" w14:textId="2DCA5F87" w:rsidR="00957928" w:rsidRPr="00EF4737" w:rsidRDefault="00711C5F" w:rsidP="00711C5F">
    <w:pPr>
      <w:spacing w:before="240" w:after="120" w:line="240" w:lineRule="auto"/>
      <w:jc w:val="center"/>
      <w:rPr>
        <w:rFonts w:ascii="Comfortaa" w:hAnsi="Comfortaa"/>
        <w:b/>
        <w:smallCaps/>
        <w:color w:val="333333"/>
        <w:spacing w:val="20"/>
        <w:szCs w:val="24"/>
      </w:rPr>
    </w:pPr>
    <w:r w:rsidRPr="00EF4737">
      <w:rPr>
        <w:rFonts w:ascii="Comfortaa" w:hAnsi="Comfortaa"/>
        <w:b/>
        <w:smallCaps/>
        <w:color w:val="333333"/>
        <w:spacing w:val="20"/>
        <w:szCs w:val="24"/>
        <w:lang w:val="bg-BG"/>
      </w:rPr>
      <w:t xml:space="preserve">УЧЕНИЧЕСКО СЪСТЕЗАНИЕ ПО ПРОГРАМИРАНЕ CODE@BURGAS </w:t>
    </w:r>
    <w:r w:rsidR="00E84552" w:rsidRPr="00EF4737">
      <w:rPr>
        <w:rFonts w:ascii="Comfortaa" w:hAnsi="Comfortaa"/>
        <w:b/>
        <w:smallCaps/>
        <w:color w:val="333333"/>
        <w:spacing w:val="20"/>
        <w:szCs w:val="24"/>
      </w:rPr>
      <w:t>202</w:t>
    </w:r>
    <w:r w:rsidR="00617468">
      <w:rPr>
        <w:rFonts w:ascii="Comfortaa" w:hAnsi="Comfortaa"/>
        <w:b/>
        <w:smallCaps/>
        <w:color w:val="333333"/>
        <w:spacing w:val="20"/>
        <w:szCs w:val="24"/>
      </w:rPr>
      <w:t>3</w:t>
    </w:r>
  </w:p>
  <w:tbl>
    <w:tblPr>
      <w:tblStyle w:val="TableGrid"/>
      <w:tblW w:w="1035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0"/>
      <w:gridCol w:w="2250"/>
      <w:gridCol w:w="2340"/>
      <w:gridCol w:w="1800"/>
    </w:tblGrid>
    <w:tr w:rsidR="00C22BB9" w:rsidRPr="00EF4737" w14:paraId="096B2E3E" w14:textId="77777777" w:rsidTr="009113A2">
      <w:trPr>
        <w:trHeight w:val="1158"/>
      </w:trPr>
      <w:tc>
        <w:tcPr>
          <w:tcW w:w="3960" w:type="dxa"/>
          <w:vAlign w:val="center"/>
        </w:tcPr>
        <w:p w14:paraId="13746D17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4E50CF60" wp14:editId="0D306B39">
                <wp:extent cx="2339189" cy="489347"/>
                <wp:effectExtent l="0" t="0" r="444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971" cy="5102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14:paraId="7489BF0E" w14:textId="77777777" w:rsidR="00C22BB9" w:rsidRPr="00EF4737" w:rsidRDefault="00C22BB9" w:rsidP="00C22BB9">
          <w:pPr>
            <w:jc w:val="center"/>
            <w:rPr>
              <w:rFonts w:ascii="Comfortaa" w:hAnsi="Comfortaa"/>
            </w:rPr>
          </w:pPr>
          <w:r w:rsidRPr="00EF4737">
            <w:rPr>
              <w:rFonts w:ascii="Comfortaa" w:hAnsi="Comfortaa"/>
              <w:noProof/>
              <w:sz w:val="16"/>
              <w:szCs w:val="16"/>
            </w:rPr>
            <w:drawing>
              <wp:inline distT="0" distB="0" distL="0" distR="0" wp14:anchorId="158E18EA" wp14:editId="075E8D1F">
                <wp:extent cx="1212715" cy="582878"/>
                <wp:effectExtent l="0" t="0" r="698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1947" t="11812" r="11795" b="14883"/>
                        <a:stretch/>
                      </pic:blipFill>
                      <pic:spPr bwMode="auto">
                        <a:xfrm>
                          <a:off x="0" y="0"/>
                          <a:ext cx="1239869" cy="5959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14:paraId="637362A9" w14:textId="77777777" w:rsidR="00C22BB9" w:rsidRPr="00EF4737" w:rsidRDefault="00C22BB9" w:rsidP="00C22BB9">
          <w:pPr>
            <w:jc w:val="center"/>
            <w:rPr>
              <w:rFonts w:ascii="Comfortaa" w:hAnsi="Comfortaa"/>
              <w:noProof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51589602" wp14:editId="4E7FA9F6">
                <wp:extent cx="559550" cy="577175"/>
                <wp:effectExtent l="0" t="0" r="0" b="0"/>
                <wp:docPr id="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45" cy="58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5C9CE0DC" w14:textId="77777777" w:rsidR="00C22BB9" w:rsidRPr="00EF4737" w:rsidRDefault="00C22BB9" w:rsidP="00C22BB9">
          <w:pPr>
            <w:jc w:val="center"/>
            <w:rPr>
              <w:rFonts w:ascii="Comfortaa" w:hAnsi="Comfortaa"/>
              <w:b/>
              <w:smallCaps/>
              <w:color w:val="333333"/>
              <w:spacing w:val="20"/>
              <w:sz w:val="44"/>
              <w:lang w:val="bg-BG"/>
            </w:rPr>
          </w:pPr>
          <w:r w:rsidRPr="00EF4737">
            <w:rPr>
              <w:rFonts w:ascii="Comfortaa" w:hAnsi="Comfortaa"/>
              <w:noProof/>
            </w:rPr>
            <w:drawing>
              <wp:inline distT="0" distB="0" distL="0" distR="0" wp14:anchorId="12A8170A" wp14:editId="558897D9">
                <wp:extent cx="693907" cy="693907"/>
                <wp:effectExtent l="0" t="0" r="0" b="0"/>
                <wp:docPr id="25" name="Picture 25" descr="https://codeburgas.com/wp-content/uploads/2019/04/Obsthina-150x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codeburgas.com/wp-content/uploads/2019/04/Obsthina-150x15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951" cy="697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22BB9" w:rsidRPr="00EF4737" w14:paraId="2E715EDB" w14:textId="77777777" w:rsidTr="009113A2">
      <w:tc>
        <w:tcPr>
          <w:tcW w:w="3960" w:type="dxa"/>
          <w:vAlign w:val="center"/>
        </w:tcPr>
        <w:p w14:paraId="6FD9BD9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ученическо състезание по програмиране</w:t>
          </w:r>
        </w:p>
        <w:p w14:paraId="0F4B251F" w14:textId="77777777" w:rsidR="00C22BB9" w:rsidRPr="00EF4737" w:rsidRDefault="00000000" w:rsidP="00C22BB9">
          <w:pPr>
            <w:jc w:val="center"/>
            <w:rPr>
              <w:rFonts w:ascii="Comfortaa" w:hAnsi="Comfortaa" w:cs="Calibri Light"/>
              <w:bCs/>
              <w:noProof/>
              <w:sz w:val="12"/>
              <w:szCs w:val="12"/>
            </w:rPr>
          </w:pPr>
          <w:hyperlink r:id="rId5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https://codeburgas.com/</w:t>
            </w:r>
          </w:hyperlink>
        </w:p>
      </w:tc>
      <w:tc>
        <w:tcPr>
          <w:tcW w:w="2250" w:type="dxa"/>
          <w:vAlign w:val="center"/>
        </w:tcPr>
        <w:p w14:paraId="50DBD307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състезателна система</w:t>
          </w:r>
        </w:p>
        <w:p w14:paraId="1C3B994C" w14:textId="77777777" w:rsidR="00C22BB9" w:rsidRPr="00EF4737" w:rsidRDefault="00000000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6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  <w:lang w:val="bg-BG"/>
              </w:rPr>
              <w:t>https://spoj.bfu.bg/</w:t>
            </w:r>
          </w:hyperlink>
        </w:p>
      </w:tc>
      <w:tc>
        <w:tcPr>
          <w:tcW w:w="2340" w:type="dxa"/>
          <w:vAlign w:val="center"/>
        </w:tcPr>
        <w:p w14:paraId="3574C5B6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бургаски свободен университет</w:t>
          </w:r>
        </w:p>
        <w:p w14:paraId="5BD1AD6F" w14:textId="77777777" w:rsidR="00C22BB9" w:rsidRPr="00EF4737" w:rsidRDefault="00000000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hyperlink r:id="rId7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https://www.bfu.bg</w:t>
            </w:r>
          </w:hyperlink>
        </w:p>
      </w:tc>
      <w:tc>
        <w:tcPr>
          <w:tcW w:w="1800" w:type="dxa"/>
          <w:vAlign w:val="center"/>
        </w:tcPr>
        <w:p w14:paraId="15F75EC2" w14:textId="77777777" w:rsidR="00C22BB9" w:rsidRPr="00EF4737" w:rsidRDefault="00C22BB9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</w:pPr>
          <w:r w:rsidRPr="00EF4737"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  <w:lang w:val="bg-BG"/>
            </w:rPr>
            <w:t>община бургас</w:t>
          </w:r>
        </w:p>
        <w:p w14:paraId="4DFAED60" w14:textId="77777777" w:rsidR="00C22BB9" w:rsidRPr="00EF4737" w:rsidRDefault="00000000" w:rsidP="00C22BB9">
          <w:pPr>
            <w:jc w:val="center"/>
            <w:rPr>
              <w:rFonts w:ascii="Comfortaa" w:hAnsi="Comfortaa" w:cs="Calibri Light"/>
              <w:bCs/>
              <w:smallCaps/>
              <w:color w:val="333333"/>
              <w:spacing w:val="20"/>
              <w:sz w:val="12"/>
              <w:szCs w:val="12"/>
            </w:rPr>
          </w:pPr>
          <w:hyperlink r:id="rId8" w:history="1">
            <w:r w:rsidR="00C22BB9" w:rsidRPr="00EF4737">
              <w:rPr>
                <w:rStyle w:val="Hyperlink"/>
                <w:rFonts w:ascii="Comfortaa" w:hAnsi="Comfortaa" w:cs="Calibri Light"/>
                <w:bCs/>
                <w:smallCaps/>
                <w:spacing w:val="20"/>
                <w:sz w:val="12"/>
                <w:szCs w:val="12"/>
              </w:rPr>
              <w:t>https://www.burgas.bg</w:t>
            </w:r>
          </w:hyperlink>
        </w:p>
      </w:tc>
    </w:tr>
  </w:tbl>
  <w:p w14:paraId="3EC7A83A" w14:textId="34E59030" w:rsidR="003B6EC5" w:rsidRPr="00617468" w:rsidRDefault="00957928" w:rsidP="00617468">
    <w:pPr>
      <w:spacing w:after="0" w:line="240" w:lineRule="auto"/>
      <w:jc w:val="center"/>
      <w:rPr>
        <w:rFonts w:ascii="Comfortaa" w:hAnsi="Comfortaa"/>
        <w:b/>
        <w:smallCaps/>
        <w:color w:val="333333"/>
        <w:spacing w:val="20"/>
        <w:sz w:val="16"/>
        <w:szCs w:val="16"/>
        <w:lang w:val="bg-BG"/>
      </w:rPr>
    </w:pPr>
    <w:r w:rsidRPr="00617468">
      <w:rPr>
        <w:rFonts w:ascii="Comfortaa" w:hAnsi="Comfortaa"/>
        <w:noProof/>
        <w:sz w:val="16"/>
        <w:szCs w:val="12"/>
      </w:rPr>
      <w:drawing>
        <wp:anchor distT="0" distB="0" distL="114300" distR="114300" simplePos="0" relativeHeight="251659264" behindDoc="1" locked="0" layoutInCell="1" allowOverlap="1" wp14:anchorId="42F1A960" wp14:editId="6A558634">
          <wp:simplePos x="0" y="0"/>
          <wp:positionH relativeFrom="page">
            <wp:posOffset>0</wp:posOffset>
          </wp:positionH>
          <wp:positionV relativeFrom="paragraph">
            <wp:posOffset>7433238</wp:posOffset>
          </wp:positionV>
          <wp:extent cx="7448550" cy="2213609"/>
          <wp:effectExtent l="0" t="0" r="0" b="0"/>
          <wp:wrapNone/>
          <wp:docPr id="4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2213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DD13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56B608A"/>
    <w:multiLevelType w:val="hybridMultilevel"/>
    <w:tmpl w:val="E2649E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6895445">
    <w:abstractNumId w:val="9"/>
  </w:num>
  <w:num w:numId="2" w16cid:durableId="1488938203">
    <w:abstractNumId w:val="7"/>
  </w:num>
  <w:num w:numId="3" w16cid:durableId="1005400457">
    <w:abstractNumId w:val="6"/>
  </w:num>
  <w:num w:numId="4" w16cid:durableId="923494689">
    <w:abstractNumId w:val="5"/>
  </w:num>
  <w:num w:numId="5" w16cid:durableId="1843352988">
    <w:abstractNumId w:val="4"/>
  </w:num>
  <w:num w:numId="6" w16cid:durableId="2141915941">
    <w:abstractNumId w:val="8"/>
  </w:num>
  <w:num w:numId="7" w16cid:durableId="251354917">
    <w:abstractNumId w:val="3"/>
  </w:num>
  <w:num w:numId="8" w16cid:durableId="1400443266">
    <w:abstractNumId w:val="2"/>
  </w:num>
  <w:num w:numId="9" w16cid:durableId="1701936285">
    <w:abstractNumId w:val="1"/>
  </w:num>
  <w:num w:numId="10" w16cid:durableId="709649479">
    <w:abstractNumId w:val="0"/>
  </w:num>
  <w:num w:numId="11" w16cid:durableId="16958807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F8"/>
    <w:rsid w:val="00001DDC"/>
    <w:rsid w:val="0001145E"/>
    <w:rsid w:val="00025F32"/>
    <w:rsid w:val="00066E19"/>
    <w:rsid w:val="00086F12"/>
    <w:rsid w:val="000A2889"/>
    <w:rsid w:val="000B4BF8"/>
    <w:rsid w:val="000C33EB"/>
    <w:rsid w:val="000D1825"/>
    <w:rsid w:val="000E5789"/>
    <w:rsid w:val="000E5DE7"/>
    <w:rsid w:val="000F2898"/>
    <w:rsid w:val="001067D7"/>
    <w:rsid w:val="00115663"/>
    <w:rsid w:val="001348B0"/>
    <w:rsid w:val="00150DA6"/>
    <w:rsid w:val="001536FE"/>
    <w:rsid w:val="001601EE"/>
    <w:rsid w:val="0016275D"/>
    <w:rsid w:val="00180DFA"/>
    <w:rsid w:val="00182CB0"/>
    <w:rsid w:val="001870B2"/>
    <w:rsid w:val="001D109A"/>
    <w:rsid w:val="001D1152"/>
    <w:rsid w:val="001D5606"/>
    <w:rsid w:val="001E2DE9"/>
    <w:rsid w:val="001F45CB"/>
    <w:rsid w:val="00204DFA"/>
    <w:rsid w:val="00213EAB"/>
    <w:rsid w:val="00215D1D"/>
    <w:rsid w:val="00236CF5"/>
    <w:rsid w:val="0024377D"/>
    <w:rsid w:val="002469AE"/>
    <w:rsid w:val="0026439D"/>
    <w:rsid w:val="00267C00"/>
    <w:rsid w:val="002812CE"/>
    <w:rsid w:val="00284AAA"/>
    <w:rsid w:val="00290AC9"/>
    <w:rsid w:val="00291DAC"/>
    <w:rsid w:val="002A69C0"/>
    <w:rsid w:val="002D0804"/>
    <w:rsid w:val="002D7F70"/>
    <w:rsid w:val="002E1A5A"/>
    <w:rsid w:val="002F5F6C"/>
    <w:rsid w:val="00306453"/>
    <w:rsid w:val="00307A2E"/>
    <w:rsid w:val="00312210"/>
    <w:rsid w:val="0033244F"/>
    <w:rsid w:val="003538C5"/>
    <w:rsid w:val="00361777"/>
    <w:rsid w:val="00361FC2"/>
    <w:rsid w:val="0039184A"/>
    <w:rsid w:val="00396C86"/>
    <w:rsid w:val="003B2F49"/>
    <w:rsid w:val="003B6EC5"/>
    <w:rsid w:val="003E585D"/>
    <w:rsid w:val="003F7C02"/>
    <w:rsid w:val="004346C1"/>
    <w:rsid w:val="00437DB3"/>
    <w:rsid w:val="00462B54"/>
    <w:rsid w:val="00467605"/>
    <w:rsid w:val="00484D0B"/>
    <w:rsid w:val="00484FFC"/>
    <w:rsid w:val="00491ADF"/>
    <w:rsid w:val="004C595E"/>
    <w:rsid w:val="004E6488"/>
    <w:rsid w:val="00504F81"/>
    <w:rsid w:val="005073D0"/>
    <w:rsid w:val="005168D9"/>
    <w:rsid w:val="00535A9A"/>
    <w:rsid w:val="00543AE2"/>
    <w:rsid w:val="00543DA3"/>
    <w:rsid w:val="00576382"/>
    <w:rsid w:val="00595B25"/>
    <w:rsid w:val="005C2E97"/>
    <w:rsid w:val="005D3E09"/>
    <w:rsid w:val="005E1352"/>
    <w:rsid w:val="005F78D5"/>
    <w:rsid w:val="0060109A"/>
    <w:rsid w:val="00617468"/>
    <w:rsid w:val="00620729"/>
    <w:rsid w:val="00673242"/>
    <w:rsid w:val="00683D5F"/>
    <w:rsid w:val="00691768"/>
    <w:rsid w:val="0069588F"/>
    <w:rsid w:val="006C22C6"/>
    <w:rsid w:val="006F0367"/>
    <w:rsid w:val="006F2C26"/>
    <w:rsid w:val="006F6710"/>
    <w:rsid w:val="0070713A"/>
    <w:rsid w:val="00711C5F"/>
    <w:rsid w:val="00731182"/>
    <w:rsid w:val="00763FB8"/>
    <w:rsid w:val="0076657F"/>
    <w:rsid w:val="007C4A68"/>
    <w:rsid w:val="007C4A97"/>
    <w:rsid w:val="007D22A3"/>
    <w:rsid w:val="007E0D6E"/>
    <w:rsid w:val="007E3A99"/>
    <w:rsid w:val="007E48A1"/>
    <w:rsid w:val="008021CF"/>
    <w:rsid w:val="00812102"/>
    <w:rsid w:val="00815069"/>
    <w:rsid w:val="008200BF"/>
    <w:rsid w:val="00833A5C"/>
    <w:rsid w:val="00837F84"/>
    <w:rsid w:val="00855BB4"/>
    <w:rsid w:val="00856F9B"/>
    <w:rsid w:val="008658F6"/>
    <w:rsid w:val="00867864"/>
    <w:rsid w:val="0087557D"/>
    <w:rsid w:val="00883D1B"/>
    <w:rsid w:val="00892E9B"/>
    <w:rsid w:val="008945AC"/>
    <w:rsid w:val="008C52F8"/>
    <w:rsid w:val="008E3123"/>
    <w:rsid w:val="0091007E"/>
    <w:rsid w:val="009439AA"/>
    <w:rsid w:val="00957928"/>
    <w:rsid w:val="00963B90"/>
    <w:rsid w:val="009B0C80"/>
    <w:rsid w:val="009B7391"/>
    <w:rsid w:val="009E3151"/>
    <w:rsid w:val="00A36890"/>
    <w:rsid w:val="00A45E55"/>
    <w:rsid w:val="00A802E7"/>
    <w:rsid w:val="00AA0E8F"/>
    <w:rsid w:val="00AB0EEA"/>
    <w:rsid w:val="00B22EC4"/>
    <w:rsid w:val="00B25ABC"/>
    <w:rsid w:val="00B51900"/>
    <w:rsid w:val="00B54EAE"/>
    <w:rsid w:val="00B552FE"/>
    <w:rsid w:val="00B62701"/>
    <w:rsid w:val="00B62B9B"/>
    <w:rsid w:val="00B742DC"/>
    <w:rsid w:val="00B77CCC"/>
    <w:rsid w:val="00B9239C"/>
    <w:rsid w:val="00BA4E84"/>
    <w:rsid w:val="00BA5A05"/>
    <w:rsid w:val="00BC06ED"/>
    <w:rsid w:val="00BD6BBA"/>
    <w:rsid w:val="00BE103B"/>
    <w:rsid w:val="00C01BF5"/>
    <w:rsid w:val="00C12469"/>
    <w:rsid w:val="00C21D07"/>
    <w:rsid w:val="00C22BB9"/>
    <w:rsid w:val="00C3355F"/>
    <w:rsid w:val="00C665D5"/>
    <w:rsid w:val="00C947E4"/>
    <w:rsid w:val="00CA088F"/>
    <w:rsid w:val="00CE2CAB"/>
    <w:rsid w:val="00CF317E"/>
    <w:rsid w:val="00D27DDF"/>
    <w:rsid w:val="00D31A1D"/>
    <w:rsid w:val="00D471F0"/>
    <w:rsid w:val="00D56B72"/>
    <w:rsid w:val="00D626E4"/>
    <w:rsid w:val="00D904CD"/>
    <w:rsid w:val="00DB2BF3"/>
    <w:rsid w:val="00DB648F"/>
    <w:rsid w:val="00DE3E34"/>
    <w:rsid w:val="00E041D6"/>
    <w:rsid w:val="00E2152F"/>
    <w:rsid w:val="00E32718"/>
    <w:rsid w:val="00E71405"/>
    <w:rsid w:val="00E773F6"/>
    <w:rsid w:val="00E802A8"/>
    <w:rsid w:val="00E84552"/>
    <w:rsid w:val="00E93A7E"/>
    <w:rsid w:val="00EC1D9C"/>
    <w:rsid w:val="00ED1C18"/>
    <w:rsid w:val="00EE5052"/>
    <w:rsid w:val="00EF4737"/>
    <w:rsid w:val="00F50E25"/>
    <w:rsid w:val="00F50ED1"/>
    <w:rsid w:val="00F62400"/>
    <w:rsid w:val="00F62EC4"/>
    <w:rsid w:val="00F64CF8"/>
    <w:rsid w:val="00F83039"/>
    <w:rsid w:val="00F863BC"/>
    <w:rsid w:val="00F87567"/>
    <w:rsid w:val="00F91A94"/>
    <w:rsid w:val="00FA5F92"/>
    <w:rsid w:val="00FE0173"/>
    <w:rsid w:val="00FE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92ABEC"/>
  <w15:docId w15:val="{8D071200-FFDE-4193-8388-5A0401DA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qFormat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scription">
    <w:name w:val="Description"/>
    <w:basedOn w:val="Normal"/>
    <w:rsid w:val="00F64CF8"/>
    <w:pPr>
      <w:spacing w:before="200" w:after="200" w:line="240" w:lineRule="auto"/>
      <w:jc w:val="center"/>
    </w:pPr>
    <w:rPr>
      <w:rFonts w:eastAsia="Times New Roman" w:cs="Times New Roman"/>
      <w:color w:val="3476B1" w:themeColor="accen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6FE"/>
    <w:rPr>
      <w:rFonts w:ascii="Tahoma" w:hAnsi="Tahoma" w:cs="Tahoma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63B90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31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31A1D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2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8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5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1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rgas.bg" TargetMode="External"/><Relationship Id="rId3" Type="http://schemas.openxmlformats.org/officeDocument/2006/relationships/image" Target="media/image3.png"/><Relationship Id="rId7" Type="http://schemas.openxmlformats.org/officeDocument/2006/relationships/hyperlink" Target="https://www.bfu.b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SPOJ.BFU.BG/" TargetMode="External"/><Relationship Id="rId5" Type="http://schemas.openxmlformats.org/officeDocument/2006/relationships/hyperlink" Target="HTTPS://CODEBURGAS.COM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mit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56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Dimitar Minchev</dc:creator>
  <cp:lastModifiedBy>Dimitar Minchev</cp:lastModifiedBy>
  <cp:revision>45</cp:revision>
  <cp:lastPrinted>2022-05-21T05:51:00Z</cp:lastPrinted>
  <dcterms:created xsi:type="dcterms:W3CDTF">2022-05-21T05:46:00Z</dcterms:created>
  <dcterms:modified xsi:type="dcterms:W3CDTF">2023-05-13T09:02:00Z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2018-05-05T08:32:37.1667882Z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